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3769F">
      <w:pPr>
        <w:snapToGrid w:val="0"/>
        <w:keepNext w:val="0"/>
        <w:keepLines w:val="0"/>
        <w:widowControl w:val="0"/>
        <w:suppressLineNumbers w:val="0"/>
        <w:spacing w:line="640" w:lineRule="exact"/>
        <w:jc w:val="left"/>
        <w:rPr>
          <w:rFonts w:ascii="Times New Roman" w:hAnsi="Times New Roman" w:eastAsia="黑体" w:cs="Times New Roman"/>
        </w:rPr>
      </w:pPr>
      <w:r>
        <w:rPr>
          <w:rFonts w:ascii="Times New Roman" w:hAnsi="Times New Roman" w:eastAsia="黑体" w:cs="Times New Roman"/>
          <w:snapToGrid/>
          <w:kern w:val="2"/>
          <w:sz w:val="32"/>
          <w:szCs w:val="32"/>
          <w:lang w:val="en-US" w:eastAsia="zh-CN" w:bidi="ar"/>
        </w:rPr>
        <w:t>附件2</w:t>
      </w:r>
    </w:p>
    <w:p w14:paraId="429AE1E5">
      <w:pPr>
        <w:snapToGrid w:val="0"/>
        <w:pStyle w:val="16"/>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四川蜀道建筑科技有限公司</w:t>
      </w:r>
    </w:p>
    <w:p w14:paraId="5A0303D0">
      <w:pPr>
        <w:snapToGrid w:val="0"/>
        <w:pStyle w:val="16"/>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应聘人员亲属回避承诺书 </w:t>
      </w:r>
    </w:p>
    <w:tbl>
      <w:tblPr>
        <w:tblStyle w:val="8"/>
        <w:tblW w:w="9378"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304"/>
        <w:gridCol w:w="1040"/>
        <w:gridCol w:w="89"/>
        <w:gridCol w:w="1367"/>
        <w:gridCol w:w="1183"/>
        <w:gridCol w:w="1717"/>
        <w:gridCol w:w="332"/>
        <w:gridCol w:w="2346"/>
      </w:tblGrid>
      <w:tr w14:paraId="362545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53" w:hRule="exact"/>
        </w:trPr>
        <w:tc>
          <w:tcPr>
            <w:tcW w:w="1304" w:type="dxa"/>
            <w:tcBorders>
              <w:top w:val="single" w:color="auto" w:sz="4" w:space="0"/>
              <w:left w:val="single" w:color="auto" w:sz="4" w:space="0"/>
              <w:bottom w:val="single" w:color="auto" w:sz="4" w:space="0"/>
              <w:right w:val="single" w:color="auto" w:sz="4" w:space="0"/>
            </w:tcBorders>
            <w:noWrap w:val="0"/>
            <w:vAlign w:val="center"/>
          </w:tcPr>
          <w:p w14:paraId="6AC36239">
            <w:pPr>
              <w:keepNext w:val="0"/>
              <w:keepLines w:val="0"/>
              <w:widowControl/>
              <w:suppressLineNumbers w:val="0"/>
              <w:kinsoku w:val="0"/>
              <w:spacing w:before="0" w:beforeAutospacing="0" w:after="0" w:afterAutospacing="0" w:line="320" w:lineRule="exact"/>
              <w:ind w:left="0" w:right="0"/>
              <w:jc w:val="center"/>
              <w:rPr>
                <w:rFonts w:hint="eastAsia" w:ascii="黑体" w:hAnsi="黑体" w:eastAsia="黑体" w:cs="黑体"/>
                <w:b/>
                <w:bCs/>
                <w:szCs w:val="28"/>
              </w:rPr>
            </w:pPr>
            <w:r>
              <w:rPr>
                <w:rFonts w:hint="eastAsia" w:ascii="黑体" w:hAnsi="黑体" w:eastAsia="黑体" w:cs="黑体"/>
                <w:b/>
                <w:bCs/>
                <w:szCs w:val="28"/>
              </w:rPr>
              <w:t>姓  名</w:t>
            </w:r>
            <w:bookmarkStart w:id="0" w:name="A0101_1"/>
            <w:bookmarkEnd w:id="0"/>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14:paraId="6B6740FA">
            <w:pPr>
              <w:keepNext w:val="0"/>
              <w:keepLines w:val="0"/>
              <w:widowControl/>
              <w:suppressLineNumbers w:val="0"/>
              <w:spacing w:before="0" w:beforeAutospacing="0" w:after="0" w:afterAutospacing="0" w:line="320" w:lineRule="exact"/>
              <w:ind w:left="0" w:right="0"/>
              <w:jc w:val="center"/>
              <w:rPr>
                <w:rFonts w:hint="eastAsia" w:ascii="黑体" w:hAnsi="黑体" w:eastAsia="黑体" w:cs="黑体"/>
                <w:b/>
                <w:bCs/>
                <w:szCs w:val="28"/>
              </w:rPr>
            </w:pPr>
          </w:p>
        </w:tc>
        <w:tc>
          <w:tcPr>
            <w:tcW w:w="136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CC6DE5">
            <w:pPr>
              <w:keepNext w:val="0"/>
              <w:keepLines w:val="0"/>
              <w:widowControl/>
              <w:suppressLineNumbers w:val="0"/>
              <w:spacing w:before="0" w:beforeAutospacing="0" w:after="0" w:afterAutospacing="0" w:line="320" w:lineRule="exact"/>
              <w:ind w:left="0" w:right="0"/>
              <w:jc w:val="center"/>
              <w:rPr>
                <w:rFonts w:hint="eastAsia" w:ascii="黑体" w:hAnsi="黑体" w:eastAsia="黑体" w:cs="黑体"/>
                <w:b/>
                <w:bCs/>
                <w:szCs w:val="28"/>
              </w:rPr>
            </w:pPr>
            <w:bookmarkStart w:id="1" w:name="A0104_2"/>
            <w:bookmarkEnd w:id="1"/>
            <w:r>
              <w:rPr>
                <w:rFonts w:hint="eastAsia" w:ascii="黑体" w:hAnsi="黑体" w:eastAsia="黑体" w:cs="黑体"/>
                <w:b/>
                <w:bCs/>
                <w:szCs w:val="28"/>
              </w:rPr>
              <w:t>性  别</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296D175">
            <w:pPr>
              <w:keepNext w:val="0"/>
              <w:keepLines w:val="0"/>
              <w:widowControl/>
              <w:suppressLineNumbers w:val="0"/>
              <w:spacing w:before="0" w:beforeAutospacing="0" w:after="0" w:afterAutospacing="0" w:line="320" w:lineRule="exact"/>
              <w:ind w:left="0" w:right="0"/>
              <w:jc w:val="center"/>
              <w:rPr>
                <w:rFonts w:hint="eastAsia" w:ascii="黑体" w:hAnsi="黑体" w:eastAsia="黑体" w:cs="黑体"/>
                <w:b/>
                <w:bCs/>
                <w:szCs w:val="28"/>
              </w:rPr>
            </w:pPr>
          </w:p>
        </w:tc>
        <w:tc>
          <w:tcPr>
            <w:tcW w:w="171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630D1B2">
            <w:pPr>
              <w:keepNext w:val="0"/>
              <w:keepLines w:val="0"/>
              <w:widowControl/>
              <w:suppressLineNumbers w:val="0"/>
              <w:spacing w:before="0" w:beforeAutospacing="0" w:after="0" w:afterAutospacing="0" w:line="320" w:lineRule="exact"/>
              <w:ind w:left="0" w:right="0"/>
              <w:jc w:val="center"/>
              <w:rPr>
                <w:rFonts w:hint="default" w:ascii="黑体" w:hAnsi="黑体" w:eastAsia="黑体" w:cs="黑体"/>
                <w:b/>
                <w:bCs/>
                <w:lang w:val="en-US" w:eastAsia="zh-CN"/>
              </w:rPr>
            </w:pPr>
            <w:bookmarkStart w:id="2" w:name="A0107_3"/>
            <w:bookmarkEnd w:id="2"/>
            <w:r>
              <w:rPr>
                <w:rFonts w:hint="eastAsia" w:ascii="黑体" w:hAnsi="黑体" w:eastAsia="黑体" w:cs="黑体"/>
                <w:b/>
                <w:bCs/>
                <w:szCs w:val="28"/>
                <w:lang w:val="en-US" w:eastAsia="zh-CN"/>
              </w:rPr>
              <w:t>身份证号码</w:t>
            </w:r>
          </w:p>
        </w:tc>
        <w:tc>
          <w:tcPr>
            <w:tcW w:w="2678" w:type="dxa"/>
            <w:gridSpan w:val="2"/>
            <w:tcBorders>
              <w:top w:val="single" w:color="auto" w:sz="4" w:space="0"/>
              <w:left w:val="single" w:color="auto" w:sz="4" w:space="0"/>
              <w:bottom w:val="single" w:color="auto" w:sz="4" w:space="0"/>
              <w:right w:val="single" w:color="auto" w:sz="4" w:space="0"/>
            </w:tcBorders>
            <w:noWrap w:val="0"/>
            <w:vAlign w:val="center"/>
          </w:tcPr>
          <w:p w14:paraId="1A988C57">
            <w:pPr>
              <w:keepNext w:val="0"/>
              <w:keepLines w:val="0"/>
              <w:widowControl/>
              <w:suppressLineNumbers w:val="0"/>
              <w:spacing w:before="0" w:beforeAutospacing="0" w:after="0" w:afterAutospacing="0"/>
              <w:ind w:left="0" w:right="0"/>
              <w:jc w:val="center"/>
              <w:rPr>
                <w:rFonts w:hint="eastAsia" w:ascii="黑体" w:hAnsi="黑体" w:eastAsia="黑体" w:cs="黑体"/>
                <w:b/>
                <w:bCs/>
                <w:szCs w:val="28"/>
              </w:rPr>
            </w:pPr>
            <w:bookmarkStart w:id="3" w:name="P0192A_12"/>
            <w:bookmarkEnd w:id="3"/>
          </w:p>
        </w:tc>
      </w:tr>
      <w:tr w14:paraId="482CA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438" w:hRule="exact"/>
        </w:trPr>
        <w:tc>
          <w:tcPr>
            <w:tcW w:w="9378" w:type="dxa"/>
            <w:gridSpan w:val="8"/>
            <w:tcBorders>
              <w:top w:val="single" w:color="auto" w:sz="4" w:space="0"/>
              <w:left w:val="single" w:color="auto" w:sz="4" w:space="0"/>
              <w:bottom w:val="single" w:color="auto" w:sz="4" w:space="0"/>
              <w:right w:val="single" w:color="auto" w:sz="4" w:space="0"/>
            </w:tcBorders>
            <w:noWrap w:val="0"/>
            <w:vAlign w:val="center"/>
          </w:tcPr>
          <w:p w14:paraId="45FEDDA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黑体" w:hAnsi="黑体" w:eastAsia="黑体" w:cs="黑体"/>
                <w:sz w:val="22"/>
                <w:szCs w:val="22"/>
              </w:rPr>
            </w:pPr>
            <w:r>
              <w:rPr>
                <w:rFonts w:hint="eastAsia" w:ascii="黑体" w:hAnsi="黑体" w:eastAsia="黑体" w:cs="黑体"/>
                <w:sz w:val="22"/>
                <w:szCs w:val="22"/>
              </w:rPr>
              <w:t>本人</w:t>
            </w:r>
            <w:r>
              <w:rPr>
                <w:rFonts w:hint="eastAsia" w:ascii="黑体" w:hAnsi="黑体" w:eastAsia="黑体" w:cs="黑体"/>
                <w:sz w:val="22"/>
                <w:szCs w:val="22"/>
                <w:lang w:val="en-US" w:eastAsia="zh-CN"/>
              </w:rPr>
              <w:t>是否</w:t>
            </w:r>
            <w:r>
              <w:rPr>
                <w:rFonts w:hint="eastAsia" w:ascii="黑体" w:hAnsi="黑体" w:eastAsia="黑体" w:cs="黑体"/>
                <w:sz w:val="22"/>
                <w:szCs w:val="22"/>
              </w:rPr>
              <w:t>存在</w:t>
            </w:r>
            <w:r>
              <w:rPr>
                <w:rFonts w:hint="eastAsia" w:ascii="黑体" w:hAnsi="黑体" w:eastAsia="黑体" w:cs="黑体"/>
                <w:sz w:val="22"/>
                <w:szCs w:val="22"/>
                <w:lang w:val="en-US" w:eastAsia="zh-CN"/>
              </w:rPr>
              <w:t>下述</w:t>
            </w:r>
            <w:r>
              <w:rPr>
                <w:rFonts w:hint="eastAsia" w:ascii="黑体" w:hAnsi="黑体" w:eastAsia="黑体" w:cs="黑体"/>
                <w:sz w:val="22"/>
                <w:szCs w:val="22"/>
              </w:rPr>
              <w:t>亲属关系人员目前就</w:t>
            </w:r>
            <w:r>
              <w:rPr>
                <w:rFonts w:hint="eastAsia" w:ascii="黑体" w:hAnsi="黑体" w:eastAsia="黑体" w:cs="黑体"/>
                <w:color w:val="auto"/>
                <w:sz w:val="22"/>
                <w:szCs w:val="22"/>
              </w:rPr>
              <w:t>职于</w:t>
            </w:r>
            <w:r>
              <w:rPr>
                <w:rFonts w:hint="eastAsia" w:ascii="黑体" w:hAnsi="黑体" w:eastAsia="黑体" w:cs="黑体"/>
                <w:color w:val="auto"/>
                <w:sz w:val="22"/>
                <w:szCs w:val="22"/>
                <w:lang w:val="en-US" w:eastAsia="zh-CN"/>
              </w:rPr>
              <w:t>蜀道集团系统内公司</w:t>
            </w:r>
            <w:r>
              <w:rPr>
                <w:rFonts w:hint="eastAsia" w:ascii="黑体" w:hAnsi="黑体" w:eastAsia="黑体" w:cs="黑体"/>
                <w:color w:val="auto"/>
                <w:sz w:val="22"/>
                <w:szCs w:val="22"/>
              </w:rPr>
              <w:t>（</w:t>
            </w:r>
            <w:r>
              <w:rPr>
                <w:rFonts w:hint="eastAsia" w:ascii="黑体" w:hAnsi="黑体" w:eastAsia="黑体" w:cs="黑体"/>
                <w:sz w:val="22"/>
                <w:szCs w:val="22"/>
              </w:rPr>
              <w:t>请在相应选项画“√”）：</w:t>
            </w:r>
          </w:p>
          <w:p w14:paraId="26C1B59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黑体" w:hAnsi="黑体" w:eastAsia="黑体" w:cs="黑体"/>
                <w:sz w:val="22"/>
                <w:szCs w:val="22"/>
                <w:lang w:eastAsia="zh-CN"/>
              </w:rPr>
            </w:pPr>
            <w:r>
              <w:rPr>
                <w:rFonts w:hint="eastAsia" w:ascii="黑体" w:hAnsi="黑体" w:eastAsia="黑体" w:cs="黑体"/>
                <w:sz w:val="22"/>
                <w:szCs w:val="22"/>
              </w:rPr>
              <w:t>是（ ）</w:t>
            </w:r>
            <w:r>
              <w:rPr>
                <w:rFonts w:hint="eastAsia" w:ascii="黑体" w:hAnsi="黑体" w:eastAsia="黑体" w:cs="黑体"/>
                <w:sz w:val="22"/>
                <w:szCs w:val="22"/>
                <w:lang w:val="en-US" w:eastAsia="zh-CN"/>
              </w:rPr>
              <w:t xml:space="preserve">            </w:t>
            </w:r>
            <w:r>
              <w:rPr>
                <w:rFonts w:hint="eastAsia" w:ascii="黑体" w:hAnsi="黑体" w:eastAsia="黑体" w:cs="黑体"/>
                <w:sz w:val="22"/>
                <w:szCs w:val="22"/>
              </w:rPr>
              <w:t>否（ ）</w:t>
            </w:r>
            <w:r>
              <w:rPr>
                <w:rFonts w:hint="eastAsia" w:ascii="黑体" w:hAnsi="黑体" w:eastAsia="黑体" w:cs="黑体"/>
                <w:sz w:val="22"/>
                <w:szCs w:val="22"/>
                <w:lang w:eastAsia="zh-CN"/>
              </w:rPr>
              <w:t>。</w:t>
            </w:r>
          </w:p>
          <w:p w14:paraId="132D38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default" w:ascii="黑体" w:hAnsi="黑体" w:eastAsia="黑体" w:cs="黑体"/>
                <w:sz w:val="22"/>
                <w:szCs w:val="22"/>
                <w:lang w:val="en-US" w:eastAsia="zh-CN"/>
              </w:rPr>
            </w:pPr>
            <w:r>
              <w:rPr>
                <w:rFonts w:hint="eastAsia" w:ascii="黑体" w:hAnsi="黑体" w:eastAsia="黑体" w:cs="黑体"/>
                <w:sz w:val="22"/>
                <w:szCs w:val="22"/>
              </w:rPr>
              <w:t>勾选“是”的，请在</w:t>
            </w:r>
            <w:r>
              <w:rPr>
                <w:rFonts w:hint="eastAsia" w:ascii="黑体" w:hAnsi="黑体" w:eastAsia="黑体" w:cs="黑体"/>
                <w:sz w:val="22"/>
                <w:szCs w:val="22"/>
                <w:lang w:val="en-US" w:eastAsia="zh-CN"/>
              </w:rPr>
              <w:t>下栏</w:t>
            </w:r>
            <w:r>
              <w:rPr>
                <w:rFonts w:hint="eastAsia" w:ascii="黑体" w:hAnsi="黑体" w:eastAsia="黑体" w:cs="黑体"/>
                <w:sz w:val="22"/>
                <w:szCs w:val="22"/>
              </w:rPr>
              <w:t>登记相关亲属信息，勾选“否”的，无需登记。</w:t>
            </w:r>
            <w:r>
              <w:rPr>
                <w:rFonts w:hint="eastAsia" w:ascii="黑体" w:hAnsi="黑体" w:eastAsia="黑体" w:cs="黑体"/>
                <w:sz w:val="22"/>
                <w:szCs w:val="22"/>
                <w:lang w:val="en-US" w:eastAsia="zh-CN"/>
              </w:rPr>
              <w:t>关系类型有：</w:t>
            </w:r>
          </w:p>
          <w:p w14:paraId="0C5CB9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z w:val="22"/>
                <w:szCs w:val="22"/>
                <w:highlight w:val="none"/>
              </w:rPr>
              <w:t>1.夫妻关系</w:t>
            </w:r>
            <w:r>
              <w:rPr>
                <w:rFonts w:hint="eastAsia" w:ascii="仿宋_GB2312" w:hAnsi="仿宋_GB2312" w:eastAsia="仿宋_GB2312" w:cs="仿宋_GB2312"/>
                <w:b w:val="0"/>
                <w:bCs w:val="0"/>
                <w:sz w:val="22"/>
                <w:szCs w:val="22"/>
              </w:rPr>
              <w:t>；</w:t>
            </w:r>
          </w:p>
          <w:p w14:paraId="3BD18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z w:val="22"/>
                <w:szCs w:val="22"/>
              </w:rPr>
              <w:t>2.直系血亲关系，包括祖父母、外祖父母、</w:t>
            </w:r>
            <w:r>
              <w:rPr>
                <w:rFonts w:hint="eastAsia" w:ascii="仿宋_GB2312" w:hAnsi="仿宋_GB2312" w:eastAsia="仿宋_GB2312" w:cs="仿宋_GB2312"/>
                <w:b w:val="0"/>
                <w:bCs w:val="0"/>
                <w:sz w:val="22"/>
                <w:szCs w:val="22"/>
                <w:highlight w:val="none"/>
              </w:rPr>
              <w:t>父母、子女、</w:t>
            </w:r>
            <w:r>
              <w:rPr>
                <w:rFonts w:hint="eastAsia" w:ascii="仿宋_GB2312" w:hAnsi="仿宋_GB2312" w:eastAsia="仿宋_GB2312" w:cs="仿宋_GB2312"/>
                <w:b w:val="0"/>
                <w:bCs w:val="0"/>
                <w:sz w:val="22"/>
                <w:szCs w:val="22"/>
              </w:rPr>
              <w:t>孙子女、外孙子女；</w:t>
            </w:r>
          </w:p>
          <w:p w14:paraId="535C0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textAlignment w:val="auto"/>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z w:val="22"/>
                <w:szCs w:val="22"/>
              </w:rPr>
              <w:t>3.</w:t>
            </w:r>
            <w:bookmarkStart w:id="4" w:name="OLE_LINK1"/>
            <w:bookmarkStart w:id="5" w:name="OLE_LINK2"/>
            <w:r>
              <w:rPr>
                <w:rFonts w:hint="eastAsia" w:ascii="仿宋_GB2312" w:hAnsi="仿宋_GB2312" w:eastAsia="仿宋_GB2312" w:cs="仿宋_GB2312"/>
                <w:b w:val="0"/>
                <w:bCs w:val="0"/>
                <w:sz w:val="22"/>
                <w:szCs w:val="22"/>
              </w:rPr>
              <w:t>三代以内旁系血亲关系</w:t>
            </w:r>
            <w:bookmarkEnd w:id="4"/>
            <w:r>
              <w:rPr>
                <w:rFonts w:hint="eastAsia" w:ascii="仿宋_GB2312" w:hAnsi="仿宋_GB2312" w:eastAsia="仿宋_GB2312" w:cs="仿宋_GB2312"/>
                <w:b w:val="0"/>
                <w:bCs w:val="0"/>
                <w:sz w:val="22"/>
                <w:szCs w:val="22"/>
              </w:rPr>
              <w:t>，包括叔姑舅姨、</w:t>
            </w:r>
            <w:r>
              <w:rPr>
                <w:rFonts w:hint="eastAsia" w:ascii="仿宋_GB2312" w:hAnsi="仿宋_GB2312" w:eastAsia="仿宋_GB2312" w:cs="仿宋_GB2312"/>
                <w:b w:val="0"/>
                <w:bCs w:val="0"/>
                <w:sz w:val="22"/>
                <w:szCs w:val="22"/>
                <w:highlight w:val="none"/>
              </w:rPr>
              <w:t>兄弟姐妹</w:t>
            </w:r>
            <w:r>
              <w:rPr>
                <w:rFonts w:hint="eastAsia" w:ascii="仿宋_GB2312" w:hAnsi="仿宋_GB2312" w:eastAsia="仿宋_GB2312" w:cs="仿宋_GB2312"/>
                <w:b w:val="0"/>
                <w:bCs w:val="0"/>
                <w:sz w:val="22"/>
                <w:szCs w:val="22"/>
              </w:rPr>
              <w:t>、堂兄弟姐妹、表兄弟姐妹、侄子女、甥子女</w:t>
            </w:r>
            <w:bookmarkEnd w:id="5"/>
            <w:r>
              <w:rPr>
                <w:rFonts w:hint="eastAsia" w:ascii="仿宋_GB2312" w:hAnsi="仿宋_GB2312" w:eastAsia="仿宋_GB2312" w:cs="仿宋_GB2312"/>
                <w:b w:val="0"/>
                <w:bCs w:val="0"/>
                <w:sz w:val="22"/>
                <w:szCs w:val="22"/>
              </w:rPr>
              <w:t>；</w:t>
            </w:r>
          </w:p>
          <w:p w14:paraId="661AA962">
            <w:pPr>
              <w:pStyle w:val="16"/>
              <w:keepNext w:val="0"/>
              <w:keepLines w:val="0"/>
              <w:widowControl/>
              <w:suppressLineNumbers w:val="0"/>
              <w:spacing w:before="0" w:beforeAutospacing="0" w:after="0" w:afterAutospacing="0"/>
              <w:ind w:left="0" w:right="0" w:firstLine="440" w:firstLineChars="200"/>
              <w:rPr>
                <w:rFonts w:hint="eastAsia" w:ascii="仿宋_GB2312" w:hAnsi="仿宋_GB2312" w:eastAsia="仿宋_GB2312" w:cs="仿宋_GB2312"/>
                <w:b w:val="0"/>
                <w:bCs w:val="0"/>
                <w:sz w:val="22"/>
                <w:szCs w:val="22"/>
                <w:lang w:eastAsia="zh-CN"/>
              </w:rPr>
            </w:pPr>
            <w:r>
              <w:rPr>
                <w:rFonts w:hint="eastAsia" w:ascii="仿宋_GB2312" w:hAnsi="仿宋_GB2312" w:eastAsia="仿宋_GB2312" w:cs="仿宋_GB2312"/>
                <w:b w:val="0"/>
                <w:bCs w:val="0"/>
                <w:sz w:val="22"/>
                <w:szCs w:val="22"/>
              </w:rPr>
              <w:t>4.近姻</w:t>
            </w:r>
            <w:r>
              <w:rPr>
                <w:rFonts w:hint="eastAsia" w:ascii="仿宋_GB2312" w:hAnsi="仿宋_GB2312" w:eastAsia="仿宋_GB2312" w:cs="仿宋_GB2312"/>
                <w:b w:val="0"/>
                <w:bCs w:val="0"/>
                <w:sz w:val="22"/>
                <w:szCs w:val="22"/>
                <w:lang w:val="en-US" w:eastAsia="zh-CN"/>
              </w:rPr>
              <w:t>亲</w:t>
            </w:r>
            <w:r>
              <w:rPr>
                <w:rFonts w:hint="eastAsia" w:ascii="仿宋_GB2312" w:hAnsi="仿宋_GB2312" w:eastAsia="仿宋_GB2312" w:cs="仿宋_GB2312"/>
                <w:b w:val="0"/>
                <w:bCs w:val="0"/>
                <w:sz w:val="22"/>
                <w:szCs w:val="22"/>
              </w:rPr>
              <w:t>关系，包括</w:t>
            </w:r>
            <w:r>
              <w:rPr>
                <w:rFonts w:hint="eastAsia" w:ascii="仿宋_GB2312" w:hAnsi="仿宋_GB2312" w:eastAsia="仿宋_GB2312" w:cs="仿宋_GB2312"/>
                <w:b w:val="0"/>
                <w:bCs w:val="0"/>
                <w:sz w:val="22"/>
                <w:szCs w:val="22"/>
                <w:highlight w:val="none"/>
              </w:rPr>
              <w:t>配偶的父母</w:t>
            </w:r>
            <w:r>
              <w:rPr>
                <w:rFonts w:hint="eastAsia" w:ascii="仿宋_GB2312" w:hAnsi="仿宋_GB2312" w:eastAsia="仿宋_GB2312" w:cs="仿宋_GB2312"/>
                <w:b w:val="0"/>
                <w:bCs w:val="0"/>
                <w:sz w:val="22"/>
                <w:szCs w:val="22"/>
              </w:rPr>
              <w:t>、</w:t>
            </w:r>
            <w:r>
              <w:rPr>
                <w:rFonts w:hint="eastAsia" w:ascii="仿宋_GB2312" w:hAnsi="仿宋_GB2312" w:eastAsia="仿宋_GB2312" w:cs="仿宋_GB2312"/>
                <w:b w:val="0"/>
                <w:bCs w:val="0"/>
                <w:sz w:val="22"/>
                <w:szCs w:val="22"/>
                <w:highlight w:val="none"/>
              </w:rPr>
              <w:t>配偶的兄弟姐妹</w:t>
            </w:r>
            <w:r>
              <w:rPr>
                <w:rFonts w:hint="eastAsia" w:ascii="仿宋_GB2312" w:hAnsi="仿宋_GB2312" w:eastAsia="仿宋_GB2312" w:cs="仿宋_GB2312"/>
                <w:b w:val="0"/>
                <w:bCs w:val="0"/>
                <w:sz w:val="22"/>
                <w:szCs w:val="22"/>
              </w:rPr>
              <w:t>及其配偶、</w:t>
            </w:r>
            <w:r>
              <w:rPr>
                <w:rFonts w:hint="eastAsia" w:ascii="仿宋_GB2312" w:hAnsi="仿宋_GB2312" w:eastAsia="仿宋_GB2312" w:cs="仿宋_GB2312"/>
                <w:b w:val="0"/>
                <w:bCs w:val="0"/>
                <w:sz w:val="22"/>
                <w:szCs w:val="22"/>
                <w:highlight w:val="none"/>
              </w:rPr>
              <w:t>子女的配偶</w:t>
            </w:r>
            <w:r>
              <w:rPr>
                <w:rFonts w:hint="eastAsia" w:ascii="仿宋_GB2312" w:hAnsi="仿宋_GB2312" w:eastAsia="仿宋_GB2312" w:cs="仿宋_GB2312"/>
                <w:b w:val="0"/>
                <w:bCs w:val="0"/>
                <w:sz w:val="22"/>
                <w:szCs w:val="22"/>
              </w:rPr>
              <w:t>及子女配偶的父母、</w:t>
            </w:r>
            <w:r>
              <w:rPr>
                <w:rFonts w:hint="eastAsia" w:ascii="仿宋_GB2312" w:hAnsi="仿宋_GB2312" w:eastAsia="仿宋_GB2312" w:cs="仿宋_GB2312"/>
                <w:b w:val="0"/>
                <w:bCs w:val="0"/>
                <w:sz w:val="22"/>
                <w:szCs w:val="22"/>
                <w:highlight w:val="none"/>
              </w:rPr>
              <w:t>三代以内旁系血亲的配偶</w:t>
            </w:r>
            <w:r>
              <w:rPr>
                <w:rFonts w:hint="eastAsia" w:ascii="仿宋_GB2312" w:hAnsi="仿宋_GB2312" w:eastAsia="仿宋_GB2312" w:cs="仿宋_GB2312"/>
                <w:b w:val="0"/>
                <w:bCs w:val="0"/>
                <w:sz w:val="22"/>
                <w:szCs w:val="22"/>
                <w:lang w:eastAsia="zh-CN"/>
              </w:rPr>
              <w:t>；</w:t>
            </w:r>
          </w:p>
          <w:p w14:paraId="36B4363A">
            <w:pPr>
              <w:pStyle w:val="16"/>
              <w:keepNext w:val="0"/>
              <w:keepLines w:val="0"/>
              <w:widowControl/>
              <w:suppressLineNumbers w:val="0"/>
              <w:spacing w:before="0" w:beforeAutospacing="0" w:after="0" w:afterAutospacing="0"/>
              <w:ind w:left="0" w:right="0" w:firstLine="440" w:firstLineChars="200"/>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sz w:val="22"/>
                <w:szCs w:val="22"/>
              </w:rPr>
              <w:t>5.其他亲属关系，包括养父母子女、形成抚养关系的继父母子女及由此形成的直系血亲、三代以内旁系血亲和近姻亲关系。</w:t>
            </w:r>
          </w:p>
          <w:p w14:paraId="259B20F8">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r>
      <w:tr w14:paraId="0BF431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5" w:hRule="exact"/>
        </w:trPr>
        <w:tc>
          <w:tcPr>
            <w:tcW w:w="2344" w:type="dxa"/>
            <w:gridSpan w:val="2"/>
            <w:tcBorders>
              <w:top w:val="single" w:color="auto" w:sz="4" w:space="0"/>
              <w:left w:val="single" w:color="auto" w:sz="4" w:space="0"/>
              <w:bottom w:val="single" w:color="auto" w:sz="4" w:space="0"/>
              <w:right w:val="single" w:color="auto" w:sz="4" w:space="0"/>
            </w:tcBorders>
            <w:noWrap w:val="0"/>
            <w:vAlign w:val="center"/>
          </w:tcPr>
          <w:p w14:paraId="607CCEB6">
            <w:pPr>
              <w:pStyle w:val="16"/>
              <w:keepNext w:val="0"/>
              <w:keepLines w:val="0"/>
              <w:widowControl/>
              <w:suppressLineNumbers w:val="0"/>
              <w:spacing w:before="0" w:beforeAutospacing="0" w:after="0" w:afterAutospacing="0" w:line="360" w:lineRule="auto"/>
              <w:ind w:left="0" w:leftChars="0" w:right="0" w:rightChars="0"/>
              <w:jc w:val="center"/>
              <w:rPr>
                <w:rFonts w:hint="eastAsia" w:ascii="黑体" w:hAnsi="黑体" w:eastAsia="黑体" w:cs="黑体"/>
                <w:b/>
                <w:bCs/>
                <w:szCs w:val="28"/>
              </w:rPr>
            </w:pPr>
            <w:r>
              <w:rPr>
                <w:rFonts w:hint="eastAsia" w:ascii="黑体" w:eastAsia="黑体"/>
                <w:sz w:val="24"/>
                <w:lang w:val="en-US" w:eastAsia="zh-CN"/>
              </w:rPr>
              <w:t>亲属姓名</w:t>
            </w:r>
          </w:p>
        </w:tc>
        <w:tc>
          <w:tcPr>
            <w:tcW w:w="1456" w:type="dxa"/>
            <w:gridSpan w:val="2"/>
            <w:tcBorders>
              <w:top w:val="single" w:color="auto" w:sz="4" w:space="0"/>
              <w:left w:val="single" w:color="auto" w:sz="4" w:space="0"/>
              <w:bottom w:val="single" w:color="auto" w:sz="4" w:space="0"/>
              <w:right w:val="single" w:color="auto" w:sz="4" w:space="0"/>
            </w:tcBorders>
            <w:noWrap w:val="0"/>
            <w:vAlign w:val="center"/>
          </w:tcPr>
          <w:p w14:paraId="663B8EAA">
            <w:pPr>
              <w:pStyle w:val="16"/>
              <w:keepNext w:val="0"/>
              <w:keepLines w:val="0"/>
              <w:widowControl/>
              <w:suppressLineNumbers w:val="0"/>
              <w:spacing w:before="0" w:beforeAutospacing="0" w:after="0" w:afterAutospacing="0" w:line="360" w:lineRule="auto"/>
              <w:ind w:left="0" w:leftChars="0" w:right="0" w:rightChars="0"/>
              <w:jc w:val="center"/>
              <w:rPr>
                <w:rFonts w:hint="eastAsia" w:ascii="黑体" w:hAnsi="黑体" w:eastAsia="黑体" w:cs="黑体"/>
                <w:b/>
                <w:bCs/>
                <w:szCs w:val="28"/>
              </w:rPr>
            </w:pPr>
            <w:r>
              <w:rPr>
                <w:rFonts w:hint="eastAsia" w:ascii="黑体" w:hAnsi="黑体" w:eastAsia="黑体" w:cs="黑体"/>
                <w:sz w:val="24"/>
                <w:lang w:val="en-US" w:eastAsia="zh-CN"/>
              </w:rPr>
              <w:t>关系类型</w:t>
            </w:r>
          </w:p>
        </w:tc>
        <w:tc>
          <w:tcPr>
            <w:tcW w:w="3232" w:type="dxa"/>
            <w:gridSpan w:val="3"/>
            <w:tcBorders>
              <w:top w:val="single" w:color="auto" w:sz="4" w:space="0"/>
              <w:left w:val="single" w:color="auto" w:sz="4" w:space="0"/>
              <w:bottom w:val="single" w:color="auto" w:sz="4" w:space="0"/>
              <w:right w:val="single" w:color="auto" w:sz="4" w:space="0"/>
            </w:tcBorders>
            <w:noWrap w:val="0"/>
            <w:vAlign w:val="center"/>
          </w:tcPr>
          <w:p w14:paraId="6159EA0B">
            <w:pPr>
              <w:pStyle w:val="16"/>
              <w:keepNext w:val="0"/>
              <w:keepLines w:val="0"/>
              <w:widowControl/>
              <w:suppressLineNumbers w:val="0"/>
              <w:spacing w:before="0" w:beforeAutospacing="0" w:after="0" w:afterAutospacing="0" w:line="360" w:lineRule="auto"/>
              <w:ind w:left="0" w:leftChars="0" w:right="0" w:rightChars="0"/>
              <w:jc w:val="center"/>
              <w:rPr>
                <w:rFonts w:hint="eastAsia" w:ascii="黑体" w:hAnsi="黑体" w:eastAsia="黑体" w:cs="黑体"/>
                <w:b/>
                <w:bCs/>
                <w:szCs w:val="28"/>
              </w:rPr>
            </w:pPr>
            <w:r>
              <w:rPr>
                <w:rFonts w:hint="eastAsia" w:ascii="黑体" w:hAnsi="黑体" w:eastAsia="黑体" w:cs="黑体"/>
                <w:color w:val="auto"/>
                <w:sz w:val="24"/>
                <w:lang w:val="en-US" w:eastAsia="zh-CN"/>
              </w:rPr>
              <w:t>工作单位及部门</w:t>
            </w:r>
          </w:p>
        </w:tc>
        <w:tc>
          <w:tcPr>
            <w:tcW w:w="2346" w:type="dxa"/>
            <w:tcBorders>
              <w:top w:val="single" w:color="auto" w:sz="4" w:space="0"/>
              <w:left w:val="single" w:color="auto" w:sz="4" w:space="0"/>
              <w:bottom w:val="single" w:color="auto" w:sz="4" w:space="0"/>
              <w:right w:val="single" w:color="auto" w:sz="4" w:space="0"/>
            </w:tcBorders>
            <w:noWrap w:val="0"/>
            <w:vAlign w:val="center"/>
          </w:tcPr>
          <w:p w14:paraId="0EF0F109">
            <w:pPr>
              <w:pStyle w:val="16"/>
              <w:keepNext w:val="0"/>
              <w:keepLines w:val="0"/>
              <w:widowControl/>
              <w:suppressLineNumbers w:val="0"/>
              <w:spacing w:before="0" w:beforeAutospacing="0" w:after="0" w:afterAutospacing="0" w:line="360" w:lineRule="auto"/>
              <w:ind w:left="0" w:leftChars="0" w:right="0" w:rightChars="0"/>
              <w:jc w:val="center"/>
              <w:rPr>
                <w:rFonts w:hint="eastAsia" w:ascii="黑体" w:hAnsi="黑体" w:eastAsia="黑体" w:cs="黑体"/>
                <w:b/>
                <w:bCs/>
                <w:szCs w:val="28"/>
              </w:rPr>
            </w:pPr>
            <w:r>
              <w:rPr>
                <w:rFonts w:hint="eastAsia" w:ascii="黑体" w:hAnsi="黑体" w:eastAsia="黑体" w:cs="黑体"/>
                <w:sz w:val="24"/>
                <w:lang w:val="en-US" w:eastAsia="zh-CN"/>
              </w:rPr>
              <w:t>岗位</w:t>
            </w:r>
          </w:p>
        </w:tc>
      </w:tr>
      <w:tr w14:paraId="08A716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47" w:hRule="exact"/>
        </w:trPr>
        <w:tc>
          <w:tcPr>
            <w:tcW w:w="2344" w:type="dxa"/>
            <w:gridSpan w:val="2"/>
            <w:tcBorders>
              <w:top w:val="single" w:color="auto" w:sz="4" w:space="0"/>
              <w:left w:val="single" w:color="auto" w:sz="4" w:space="0"/>
              <w:bottom w:val="single" w:color="auto" w:sz="4" w:space="0"/>
              <w:right w:val="single" w:color="auto" w:sz="4" w:space="0"/>
            </w:tcBorders>
            <w:noWrap w:val="0"/>
            <w:vAlign w:val="center"/>
          </w:tcPr>
          <w:p w14:paraId="11024461">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1456" w:type="dxa"/>
            <w:gridSpan w:val="2"/>
            <w:tcBorders>
              <w:top w:val="single" w:color="auto" w:sz="4" w:space="0"/>
              <w:left w:val="single" w:color="auto" w:sz="4" w:space="0"/>
              <w:bottom w:val="single" w:color="auto" w:sz="4" w:space="0"/>
              <w:right w:val="single" w:color="auto" w:sz="4" w:space="0"/>
            </w:tcBorders>
            <w:noWrap w:val="0"/>
            <w:vAlign w:val="center"/>
          </w:tcPr>
          <w:p w14:paraId="264D8688">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3232" w:type="dxa"/>
            <w:gridSpan w:val="3"/>
            <w:tcBorders>
              <w:top w:val="single" w:color="auto" w:sz="4" w:space="0"/>
              <w:left w:val="single" w:color="auto" w:sz="4" w:space="0"/>
              <w:bottom w:val="single" w:color="auto" w:sz="4" w:space="0"/>
              <w:right w:val="single" w:color="auto" w:sz="4" w:space="0"/>
            </w:tcBorders>
            <w:noWrap w:val="0"/>
            <w:vAlign w:val="center"/>
          </w:tcPr>
          <w:p w14:paraId="5168035F">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52E51C0F">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r>
      <w:tr w14:paraId="52F660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47" w:hRule="exact"/>
        </w:trPr>
        <w:tc>
          <w:tcPr>
            <w:tcW w:w="2344" w:type="dxa"/>
            <w:gridSpan w:val="2"/>
            <w:tcBorders>
              <w:top w:val="single" w:color="auto" w:sz="4" w:space="0"/>
              <w:left w:val="single" w:color="auto" w:sz="4" w:space="0"/>
              <w:bottom w:val="single" w:color="auto" w:sz="4" w:space="0"/>
              <w:right w:val="single" w:color="auto" w:sz="4" w:space="0"/>
            </w:tcBorders>
            <w:noWrap w:val="0"/>
            <w:vAlign w:val="center"/>
          </w:tcPr>
          <w:p w14:paraId="21AD14C7">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1456" w:type="dxa"/>
            <w:gridSpan w:val="2"/>
            <w:tcBorders>
              <w:top w:val="single" w:color="auto" w:sz="4" w:space="0"/>
              <w:left w:val="single" w:color="auto" w:sz="4" w:space="0"/>
              <w:bottom w:val="single" w:color="auto" w:sz="4" w:space="0"/>
              <w:right w:val="single" w:color="auto" w:sz="4" w:space="0"/>
            </w:tcBorders>
            <w:noWrap w:val="0"/>
            <w:vAlign w:val="center"/>
          </w:tcPr>
          <w:p w14:paraId="31D27451">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3232" w:type="dxa"/>
            <w:gridSpan w:val="3"/>
            <w:tcBorders>
              <w:top w:val="single" w:color="auto" w:sz="4" w:space="0"/>
              <w:left w:val="single" w:color="auto" w:sz="4" w:space="0"/>
              <w:bottom w:val="single" w:color="auto" w:sz="4" w:space="0"/>
              <w:right w:val="single" w:color="auto" w:sz="4" w:space="0"/>
            </w:tcBorders>
            <w:noWrap w:val="0"/>
            <w:vAlign w:val="center"/>
          </w:tcPr>
          <w:p w14:paraId="17573B38">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6587C15D">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r>
      <w:tr w14:paraId="5FE838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47" w:hRule="exact"/>
        </w:trPr>
        <w:tc>
          <w:tcPr>
            <w:tcW w:w="2344" w:type="dxa"/>
            <w:gridSpan w:val="2"/>
            <w:tcBorders>
              <w:top w:val="single" w:color="auto" w:sz="4" w:space="0"/>
              <w:left w:val="single" w:color="auto" w:sz="4" w:space="0"/>
              <w:bottom w:val="single" w:color="auto" w:sz="4" w:space="0"/>
              <w:right w:val="single" w:color="auto" w:sz="4" w:space="0"/>
            </w:tcBorders>
            <w:noWrap w:val="0"/>
            <w:vAlign w:val="center"/>
          </w:tcPr>
          <w:p w14:paraId="3CED0443">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1456" w:type="dxa"/>
            <w:gridSpan w:val="2"/>
            <w:tcBorders>
              <w:top w:val="single" w:color="auto" w:sz="4" w:space="0"/>
              <w:left w:val="single" w:color="auto" w:sz="4" w:space="0"/>
              <w:bottom w:val="single" w:color="auto" w:sz="4" w:space="0"/>
              <w:right w:val="single" w:color="auto" w:sz="4" w:space="0"/>
            </w:tcBorders>
            <w:noWrap w:val="0"/>
            <w:vAlign w:val="center"/>
          </w:tcPr>
          <w:p w14:paraId="332A23B4">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3232" w:type="dxa"/>
            <w:gridSpan w:val="3"/>
            <w:tcBorders>
              <w:top w:val="single" w:color="auto" w:sz="4" w:space="0"/>
              <w:left w:val="single" w:color="auto" w:sz="4" w:space="0"/>
              <w:bottom w:val="single" w:color="auto" w:sz="4" w:space="0"/>
              <w:right w:val="single" w:color="auto" w:sz="4" w:space="0"/>
            </w:tcBorders>
            <w:noWrap w:val="0"/>
            <w:vAlign w:val="center"/>
          </w:tcPr>
          <w:p w14:paraId="6ADD844E">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53A79BCA">
            <w:pPr>
              <w:keepNext w:val="0"/>
              <w:keepLines w:val="0"/>
              <w:widowControl/>
              <w:suppressLineNumbers w:val="0"/>
              <w:spacing w:before="0" w:beforeAutospacing="0" w:after="0" w:afterAutospacing="0" w:line="320" w:lineRule="exact"/>
              <w:ind w:left="0" w:right="0"/>
              <w:rPr>
                <w:rFonts w:hint="eastAsia" w:ascii="黑体" w:hAnsi="黑体" w:eastAsia="黑体" w:cs="黑体"/>
                <w:b/>
                <w:bCs/>
                <w:szCs w:val="28"/>
              </w:rPr>
            </w:pPr>
          </w:p>
        </w:tc>
      </w:tr>
    </w:tbl>
    <w:p w14:paraId="4F49AF7E">
      <w:pPr>
        <w:snapToGrid w:val="0"/>
        <w:tabs>
          <w:tab w:val="left" w:pos="3503"/>
          <w:tab w:val="left" w:pos="6743"/>
        </w:tabs>
        <w:spacing w:line="360" w:lineRule="auto"/>
        <w:jc w:val="left"/>
      </w:pPr>
      <w:r>
        <w:rPr>
          <w:rFonts w:hint="eastAsia" w:ascii="黑体" w:eastAsia="黑体"/>
          <w:sz w:val="24"/>
        </w:rPr>
        <w:t xml:space="preserve">    </w:t>
      </w:r>
      <w:r>
        <w:rPr>
          <w:rFonts w:hint="eastAsia" w:ascii="黑体" w:eastAsia="黑体"/>
          <w:sz w:val="24"/>
          <w:lang w:val="en-US" w:eastAsia="zh-CN"/>
        </w:rPr>
        <w:t>本</w:t>
      </w:r>
      <w:r>
        <w:rPr>
          <w:rFonts w:hint="eastAsia" w:ascii="黑体" w:hAnsi="黑体" w:eastAsia="黑体"/>
          <w:sz w:val="24"/>
        </w:rPr>
        <w:t>人郑重承诺：</w:t>
      </w:r>
      <w:r>
        <w:rPr>
          <w:rFonts w:hint="eastAsia" w:ascii="黑体" w:hAnsi="黑体" w:eastAsia="黑体"/>
          <w:sz w:val="24"/>
          <w:lang w:val="en-US" w:eastAsia="zh-CN"/>
        </w:rPr>
        <w:t>上述登记事项均属实，不存在欺骗、隐瞒亲属关系的情况。如有不实，一经发现，本人同意取消录用资格或解除劳动合同并承担因此带来的一切后续责任。</w:t>
      </w:r>
      <w:r>
        <w:rPr>
          <w:rFonts w:ascii="宋体" w:hAnsi="宋体" w:eastAsia="宋体" w:cs="宋体"/>
          <w:snapToGrid w:val="0"/>
          <w:color w:val="000000"/>
          <w:kern w:val="0"/>
          <w:sz w:val="24"/>
          <w:szCs w:val="24"/>
          <w:lang w:val="en-US" w:eastAsia="zh-CN" w:bidi="ar"/>
        </w:rPr>
        <w:t xml:space="preserve"> </w:t>
      </w:r>
      <w:bookmarkStart w:id="6" w:name="_GoBack"/>
      <w:bookmarkEnd w:id="6"/>
    </w:p>
    <w:p w14:paraId="78720AB4">
      <w:pPr>
        <w:snapToGrid w:val="0"/>
        <w:keepNext w:val="0"/>
        <w:keepLines w:val="0"/>
        <w:pageBreakBefore w:val="0"/>
        <w:widowControl/>
        <w:tabs>
          <w:tab w:val="left" w:pos="3503"/>
          <w:tab w:val="left" w:pos="6743"/>
        </w:tabs>
        <w:kinsoku/>
        <w:wordWrap/>
        <w:overflowPunct/>
        <w:topLinePunct w:val="0"/>
        <w:autoSpaceDE/>
        <w:autoSpaceDN/>
        <w:bidi w:val="0"/>
        <w:adjustRightInd/>
        <w:snapToGrid/>
        <w:spacing w:line="360" w:lineRule="auto"/>
        <w:ind w:left="0" w:leftChars="0" w:right="0" w:rightChars="0" w:firstLine="5040" w:firstLineChars="2100"/>
        <w:jc w:val="left"/>
        <w:textAlignment w:val="auto"/>
        <w:outlineLvl w:val="9"/>
        <w:rPr>
          <w:rFonts w:hint="eastAsia" w:ascii="黑体" w:hAnsi="黑体" w:eastAsia="黑体"/>
          <w:sz w:val="24"/>
          <w:lang w:val="en-US" w:eastAsia="zh-CN"/>
        </w:rPr>
      </w:pPr>
    </w:p>
    <w:p w14:paraId="674D19B1">
      <w:pPr>
        <w:snapToGrid w:val="0"/>
        <w:keepNext w:val="0"/>
        <w:keepLines w:val="0"/>
        <w:pageBreakBefore w:val="0"/>
        <w:widowControl/>
        <w:tabs>
          <w:tab w:val="left" w:pos="3503"/>
          <w:tab w:val="left" w:pos="6743"/>
        </w:tabs>
        <w:kinsoku/>
        <w:wordWrap/>
        <w:overflowPunct/>
        <w:topLinePunct w:val="0"/>
        <w:autoSpaceDE/>
        <w:autoSpaceDN/>
        <w:bidi w:val="0"/>
        <w:adjustRightInd/>
        <w:snapToGrid/>
        <w:spacing w:line="360" w:lineRule="auto"/>
        <w:ind w:left="0" w:leftChars="0" w:right="0" w:rightChars="0" w:firstLine="5040" w:firstLineChars="2100"/>
        <w:jc w:val="left"/>
        <w:textAlignment w:val="auto"/>
        <w:outlineLvl w:val="9"/>
        <w:rPr>
          <w:rFonts w:hint="eastAsia" w:ascii="黑体" w:hAnsi="黑体" w:eastAsia="黑体"/>
          <w:sz w:val="24"/>
          <w:u w:val="none"/>
        </w:rPr>
      </w:pPr>
      <w:r>
        <w:rPr>
          <w:rFonts w:hint="eastAsia" w:ascii="黑体" w:hAnsi="黑体" w:eastAsia="黑体"/>
          <w:sz w:val="24"/>
          <w:lang w:val="en-US" w:eastAsia="zh-CN"/>
        </w:rPr>
        <w:t>承诺人（手写签字）</w:t>
      </w:r>
      <w:r>
        <w:rPr>
          <w:rFonts w:hint="eastAsia" w:ascii="黑体" w:hAnsi="黑体" w:eastAsia="黑体"/>
          <w:sz w:val="24"/>
        </w:rPr>
        <w:t>：</w:t>
      </w:r>
      <w:r>
        <w:rPr>
          <w:rFonts w:hint="eastAsia" w:ascii="黑体" w:hAnsi="黑体" w:eastAsia="黑体"/>
          <w:sz w:val="24"/>
          <w:u w:val="none"/>
        </w:rPr>
        <w:t xml:space="preserve">            </w:t>
      </w:r>
    </w:p>
    <w:p w14:paraId="6A8FB4A5">
      <w:pPr>
        <w:snapToGrid w:val="0"/>
        <w:keepNext w:val="0"/>
        <w:keepLines w:val="0"/>
        <w:widowControl/>
        <w:suppressLineNumbers w:val="0"/>
        <w:tabs>
          <w:tab w:val="left" w:pos="3503"/>
          <w:tab w:val="left" w:pos="6743"/>
        </w:tabs>
        <w:spacing w:line="360" w:lineRule="auto"/>
        <w:ind w:firstLine="6960" w:firstLineChars="2900"/>
        <w:jc w:val="left"/>
        <w:rPr>
          <w:rFonts w:hint="eastAsia" w:ascii="黑体" w:hAnsi="黑体" w:eastAsia="黑体"/>
          <w:sz w:val="24"/>
        </w:rPr>
      </w:pPr>
      <w:r>
        <w:rPr>
          <w:rFonts w:hint="eastAsia" w:ascii="黑体" w:hAnsi="黑体" w:eastAsia="黑体" w:cs="仿宋_GB2312"/>
          <w:kern w:val="2"/>
          <w:sz w:val="24"/>
          <w:szCs w:val="32"/>
          <w:lang w:val="en-US" w:eastAsia="zh-CN" w:bidi="ar"/>
        </w:rPr>
        <w:t xml:space="preserve">年    月     日 </w:t>
      </w:r>
    </w:p>
    <w:p w14:paraId="6DE3E5BF">
      <w:pPr>
        <w:snapToGrid w:val="0"/>
        <w:tabs>
          <w:tab w:val="left" w:pos="3503"/>
          <w:tab w:val="left" w:pos="6743"/>
        </w:tabs>
        <w:jc w:val="left"/>
        <w:rPr>
          <w:rFonts w:hint="eastAsia" w:ascii="黑体" w:hAnsi="黑体" w:eastAsia="黑体"/>
          <w:sz w:val="24"/>
          <w:lang w:val="en-US" w:eastAsia="zh-CN"/>
        </w:rPr>
      </w:pPr>
    </w:p>
    <w:p w14:paraId="3B63C502">
      <w:pPr>
        <w:snapToGrid w:val="0"/>
        <w:pStyle w:val="5"/>
        <w:rPr>
          <w:rFonts w:hint="default" w:ascii="Times New Roman" w:hAnsi="Times New Roman" w:cs="Times New Roman"/>
        </w:rPr>
      </w:pPr>
    </w:p>
    <w:p w14:paraId="71405987">
      <w:pPr>
        <w:snapToGrid w:val="0"/>
        <w:tabs>
          <w:tab w:val="left" w:pos="3503"/>
          <w:tab w:val="left" w:pos="6743"/>
        </w:tabs>
        <w:jc w:val="left"/>
        <w:rPr>
          <w:rFonts w:hint="eastAsia" w:ascii="黑体" w:hAnsi="黑体" w:eastAsia="黑体"/>
          <w:sz w:val="24"/>
          <w:lang w:val="en-US" w:eastAsia="zh-CN"/>
        </w:rPr>
      </w:pPr>
    </w:p>
    <w:p w14:paraId="6AB89215">
      <w:pPr>
        <w:snapToGrid w:val="0"/>
        <w:pStyle w:val="5"/>
        <w:rPr>
          <w:rFonts w:hint="default" w:ascii="Times New Roman" w:hAnsi="Times New Roman" w:cs="Times New Roman"/>
        </w:rPr>
      </w:pPr>
    </w:p>
    <w:p w14:paraId="7DDC3E4C">
      <w:pPr>
        <w:snapToGrid w:val="0"/>
        <w:keepNext w:val="0"/>
        <w:keepLines w:val="0"/>
        <w:widowControl/>
        <w:suppressLineNumbers w:val="0"/>
        <w:ind w:firstLine="6090" w:firstLineChars="2900"/>
        <w:jc w:val="left"/>
      </w:pPr>
    </w:p>
    <w:p w14:paraId="4E13A70D">
      <w:pPr>
        <w:snapToGrid w:val="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pPr>
    </w:p>
    <w:sectPr>
      <w:footerReference r:id="rId5" w:type="default"/>
      <w:pgSz w:w="11905" w:h="16838"/>
      <w:pgMar w:top="2098" w:right="1474" w:bottom="1984" w:left="1587" w:header="0" w:footer="1242" w:gutter="0"/>
      <w:pgBorders>
        <w:top w:val="none" w:sz="0" w:space="0"/>
        <w:left w:val="none" w:sz="0" w:space="0"/>
        <w:bottom w:val="none" w:sz="0" w:space="0"/>
        <w:right w:val="none" w:sz="0" w:space="0"/>
      </w:pgBorders>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B85EA4-9157-4B45-8CBE-D7632632AF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FD3966F7-0F47-49BA-8586-E46C17E7B3B5}"/>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AE50ECC3-1969-4288-B2E6-5F847A27FF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EDB8D">
    <w:pPr>
      <w:spacing w:line="235" w:lineRule="auto"/>
      <w:ind w:left="12033"/>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4912E2"/>
    <w:rsid w:val="02A61AE1"/>
    <w:rsid w:val="02AE0FFB"/>
    <w:rsid w:val="02C1214B"/>
    <w:rsid w:val="05246045"/>
    <w:rsid w:val="0617550D"/>
    <w:rsid w:val="06F3181D"/>
    <w:rsid w:val="06F93D5F"/>
    <w:rsid w:val="08AE1BA9"/>
    <w:rsid w:val="0AC24DB3"/>
    <w:rsid w:val="0FB92B51"/>
    <w:rsid w:val="11265D66"/>
    <w:rsid w:val="165878EE"/>
    <w:rsid w:val="18F30AC7"/>
    <w:rsid w:val="19616CB6"/>
    <w:rsid w:val="1BA0493F"/>
    <w:rsid w:val="1CF104F6"/>
    <w:rsid w:val="1E34479D"/>
    <w:rsid w:val="2100305C"/>
    <w:rsid w:val="222A65E3"/>
    <w:rsid w:val="242D2F29"/>
    <w:rsid w:val="244F61EB"/>
    <w:rsid w:val="251029F4"/>
    <w:rsid w:val="27812060"/>
    <w:rsid w:val="27A41B81"/>
    <w:rsid w:val="293261A9"/>
    <w:rsid w:val="2AC16988"/>
    <w:rsid w:val="2B1020EE"/>
    <w:rsid w:val="2DB80F46"/>
    <w:rsid w:val="2EB726C1"/>
    <w:rsid w:val="30CC4D09"/>
    <w:rsid w:val="31E0281A"/>
    <w:rsid w:val="32157E42"/>
    <w:rsid w:val="354E6723"/>
    <w:rsid w:val="35C55AD5"/>
    <w:rsid w:val="37977E1F"/>
    <w:rsid w:val="396229EF"/>
    <w:rsid w:val="3A8203CE"/>
    <w:rsid w:val="3B097FC2"/>
    <w:rsid w:val="3B7E4A28"/>
    <w:rsid w:val="3C4A16D7"/>
    <w:rsid w:val="3CF17FD1"/>
    <w:rsid w:val="3D404AB5"/>
    <w:rsid w:val="3DFA453C"/>
    <w:rsid w:val="401A339B"/>
    <w:rsid w:val="41624DCD"/>
    <w:rsid w:val="41CE6124"/>
    <w:rsid w:val="43246BB6"/>
    <w:rsid w:val="4482527B"/>
    <w:rsid w:val="454456C4"/>
    <w:rsid w:val="478B438F"/>
    <w:rsid w:val="4A506004"/>
    <w:rsid w:val="4AA07B4D"/>
    <w:rsid w:val="4E326885"/>
    <w:rsid w:val="4E8862BB"/>
    <w:rsid w:val="50EA0B67"/>
    <w:rsid w:val="523302EC"/>
    <w:rsid w:val="5496105C"/>
    <w:rsid w:val="54997F1A"/>
    <w:rsid w:val="59142C25"/>
    <w:rsid w:val="5AED36C0"/>
    <w:rsid w:val="5B1628E4"/>
    <w:rsid w:val="5D047B20"/>
    <w:rsid w:val="5F545A50"/>
    <w:rsid w:val="5FF9700D"/>
    <w:rsid w:val="603C29D6"/>
    <w:rsid w:val="61A363B2"/>
    <w:rsid w:val="620E72CC"/>
    <w:rsid w:val="63461FBC"/>
    <w:rsid w:val="64552ACE"/>
    <w:rsid w:val="65366619"/>
    <w:rsid w:val="657A479F"/>
    <w:rsid w:val="67612FF8"/>
    <w:rsid w:val="68D45F2D"/>
    <w:rsid w:val="6A752D39"/>
    <w:rsid w:val="6B637A3C"/>
    <w:rsid w:val="6B657311"/>
    <w:rsid w:val="6C1A00FB"/>
    <w:rsid w:val="6CC95802"/>
    <w:rsid w:val="6DD17F1C"/>
    <w:rsid w:val="6DEC1AE6"/>
    <w:rsid w:val="6FB70357"/>
    <w:rsid w:val="6FCB6DF1"/>
    <w:rsid w:val="6FDE5D41"/>
    <w:rsid w:val="70413DDE"/>
    <w:rsid w:val="72617A36"/>
    <w:rsid w:val="75400765"/>
    <w:rsid w:val="757F5473"/>
    <w:rsid w:val="761958C7"/>
    <w:rsid w:val="763224E5"/>
    <w:rsid w:val="76C17A78"/>
    <w:rsid w:val="77471FC0"/>
    <w:rsid w:val="78507836"/>
    <w:rsid w:val="79940E46"/>
    <w:rsid w:val="7ABE5D5D"/>
    <w:rsid w:val="7AF763CB"/>
    <w:rsid w:val="7BB9D5AB"/>
    <w:rsid w:val="7EF82179"/>
    <w:rsid w:val="7F1B61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spacing w:after="0" w:line="360" w:lineRule="auto"/>
      <w:ind w:left="0" w:leftChars="0" w:firstLine="420" w:firstLineChars="200"/>
    </w:pPr>
    <w:rPr>
      <w:rFonts w:ascii="Times New Roman" w:hAnsi="Times New Roman"/>
      <w:sz w:val="32"/>
    </w:rPr>
  </w:style>
  <w:style w:type="paragraph" w:styleId="3">
    <w:name w:val="Body Text Indent"/>
    <w:basedOn w:val="1"/>
    <w:qFormat/>
    <w:uiPriority w:val="0"/>
    <w:pPr>
      <w:spacing w:after="120"/>
      <w:ind w:left="420" w:leftChars="200"/>
    </w:pPr>
  </w:style>
  <w:style w:type="paragraph" w:styleId="4">
    <w:name w:val="Body Text"/>
    <w:basedOn w:val="1"/>
    <w:next w:val="1"/>
    <w:semiHidden/>
    <w:qFormat/>
    <w:uiPriority w:val="0"/>
    <w:rPr>
      <w:rFonts w:ascii="FangSong_GB2312" w:hAnsi="FangSong_GB2312" w:eastAsia="FangSong_GB2312" w:cs="FangSong_GB2312"/>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FangSong_GB2312" w:hAnsi="FangSong_GB2312" w:eastAsia="FangSong_GB2312" w:cs="FangSong_GB2312"/>
      <w:sz w:val="24"/>
      <w:szCs w:val="24"/>
      <w:lang w:val="en-US" w:eastAsia="en-US" w:bidi="ar-SA"/>
    </w:rPr>
  </w:style>
  <w:style w:type="character" w:customStyle="1" w:styleId="14">
    <w:name w:val="font21"/>
    <w:basedOn w:val="10"/>
    <w:qFormat/>
    <w:uiPriority w:val="0"/>
    <w:rPr>
      <w:rFonts w:hint="eastAsia" w:ascii="宋体" w:hAnsi="宋体" w:eastAsia="宋体" w:cs="宋体"/>
      <w:color w:val="000000"/>
      <w:sz w:val="28"/>
      <w:szCs w:val="28"/>
      <w:u w:val="none"/>
    </w:rPr>
  </w:style>
  <w:style w:type="character" w:customStyle="1" w:styleId="15">
    <w:name w:val="font41"/>
    <w:basedOn w:val="10"/>
    <w:qFormat/>
    <w:uiPriority w:val="0"/>
    <w:rPr>
      <w:rFonts w:hint="default" w:ascii="Times New Roman" w:hAnsi="Times New Roman" w:cs="Times New Roman"/>
      <w:color w:val="000000"/>
      <w:sz w:val="28"/>
      <w:szCs w:val="28"/>
      <w:u w:val="none"/>
    </w:rPr>
  </w:style>
  <w:style w:type="paragraph" w:customStyle="1" w:styleId="16">
    <w:name w:val="Table Paragraph"/>
    <w:basedOn w:val="1"/>
    <w:qFormat/>
    <w:uiPriority w:val="1"/>
    <w:rPr>
      <w:rFonts w:ascii="楷体" w:hAnsi="楷体" w:eastAsia="楷体" w:cs="楷体"/>
      <w:szCs w:val="24"/>
      <w:lang w:val="zh-CN" w:bidi="zh-CN"/>
    </w:rPr>
  </w:style>
  <w:style w:type="paragraph" w:customStyle="1" w:styleId="17">
    <w:name w:val="列表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d65e8979-abe1-406c-815d-83e22c3c506d</errorID>
      <errorWord>，</errorWord>
      <group>L1_Punc</group>
      <groupName>标点问题</groupName>
      <ability>L2_Punc</ability>
      <abilityName>标点符号检查</abilityName>
      <candidateList>
        <item>、</item>
      </candidateList>
      <explain/>
      <paraID>746DD37E</paraID>
      <start>100</start>
      <end>101</end>
      <status>modified</status>
      <modifiedWord>、</modifiedWord>
      <trackRevisions>false</trackRevisions>
    </reviewItem>
    <reviewItem>
      <errorID>14e93805-1383-4bf3-8c99-4c0fa2968aa9</errorID>
      <errorWord>，</errorWord>
      <group>L1_Punc</group>
      <groupName>标点问题</groupName>
      <ability>L2_Punc</ability>
      <abilityName>标点符号检查</abilityName>
      <candidateList>
        <item>、</item>
      </candidateList>
      <explain/>
      <paraID>746DD37E</paraID>
      <start>103</start>
      <end>104</end>
      <status>modified</status>
      <modifiedWord>、</modifiedWord>
      <trackRevisions>false</trackRevisions>
    </reviewItem>
    <reviewItem>
      <errorID>d1d9232d-4846-4092-a563-3e1c196d0eeb</errorID>
      <errorWord>，</errorWord>
      <group>L1_Punc</group>
      <groupName>标点问题</groupName>
      <ability>L2_Punc</ability>
      <abilityName>标点符号检查</abilityName>
      <candidateList>
        <item>。</item>
      </candidateList>
      <explain/>
      <paraID>746DD37E</paraID>
      <start>185</start>
      <end>186</end>
      <status>modified</status>
      <modifiedWord>。</modifiedWord>
      <trackRevisions>false</trackRevisions>
    </reviewItem>
    <reviewItem>
      <errorID>508ba255-d6be-4f5d-b95b-a605674b8400</errorID>
      <errorWord>"高水平打造现代化交通产业体系"</errorWord>
      <group>L1_Political</group>
      <groupName>政治性问题</groupName>
      <ability>L2_Keyword</ability>
      <abilityName>固定表述</abilityName>
      <candidateList>
        <item>“高水平打造现代化交通产业体系”</item>
      </candidateList>
      <explain>此处内容疑似含有固定表述相关错误，建议核查。</explain>
      <paraID>746DD37E</paraID>
      <start>192</start>
      <end>208</end>
      <status>modified</status>
      <modifiedWord>“高水平打造现代化交通产业体系”</modifiedWord>
      <trackRevisions>false</trackRevisions>
    </reviewItem>
    <reviewItem>
      <errorID>f862b9f8-fdb7-4604-b7bb-3d1bf43224f0</errorID>
      <errorWord>"敢于担当，勇争一流"</errorWord>
      <group>L1_Political</group>
      <groupName>政治性问题</groupName>
      <ability>L2_Keyword</ability>
      <abilityName>固定表述</abilityName>
      <candidateList>
        <item>“敢于担当，勇争一流”</item>
      </candidateList>
      <explain>此处内容疑似含有固定表述相关错误，建议核查。</explain>
      <paraID>746DD37E</paraID>
      <start>227</start>
      <end>238</end>
      <status>modified</status>
      <modifiedWord>“敢于担当，勇争一流”</modifiedWord>
      <trackRevisions>false</trackRevisions>
    </reviewItem>
    <reviewItem>
      <errorID>ce9e4d90-9455-4599-aec2-995ed15d5595</errorID>
      <errorWord>"雷厉风行，真抓实干"</errorWord>
      <group>L1_Punc</group>
      <groupName>标点问题</groupName>
      <ability>L2_Punc</ability>
      <abilityName>标点符号检查</abilityName>
      <candidateList>
        <item>“雷厉风行，真抓实干”</item>
      </candidateList>
      <explain/>
      <paraID>746DD37E</paraID>
      <start>246</start>
      <end>257</end>
      <status>modified</status>
      <modifiedWord>“雷厉风行，真抓实干”</modifiedWord>
      <trackRevisions>false</trackRevisions>
    </reviewItem>
    <reviewItem>
      <errorID>22d3a80a-5228-4469-86e2-1bb1ff28a7e0</errorID>
      <errorWord>"专精特新"</errorWord>
      <group>L1_Political</group>
      <groupName>政治性问题</groupName>
      <ability>L2_Keyword</ability>
      <abilityName>固定表述</abilityName>
      <candidateList>
        <item>“专精特新”</item>
      </candidateList>
      <explain>此处内容疑似含有固定表述相关错误，建议核查。</explain>
      <paraID>746DD37E</paraID>
      <start>265</start>
      <end>271</end>
      <status>modified</status>
      <modifiedWord>“专精特新”</modifiedWord>
      <trackRevisions>false</trackRevisions>
    </reviewItem>
    <reviewItem>
      <errorID>4a4d0de2-020e-495b-aa77-bef8448fdb67</errorID>
      <errorWord>致力</errorWord>
      <group>L1_Word</group>
      <groupName>字词问题</groupName>
      <ability>L2_Typo</ability>
      <abilityName>字词错误</abilityName>
      <candidateList>
        <item>致力于</item>
      </candidateList>
      <explain/>
      <paraID>746DD37E</paraID>
      <start>276</start>
      <end>278</end>
      <status>ignored</status>
      <modifiedWord/>
      <trackRevisions>false</trackRevisions>
    </reviewItem>
    <reviewItem>
      <errorID>1d7e49a4-406b-45ea-905f-b0e07b8c574c</errorID>
      <errorWord>同意。</errorWord>
      <group>L1_Grammar</group>
      <groupName>语法问题</groupName>
      <ability>L2_Grammar</ability>
      <abilityName>语法错误</abilityName>
      <candidateList>
        <item>，待其同意后。</item>
      </candidateList>
      <explain/>
      <paraID>32B607DF</paraID>
      <start>42</start>
      <end>45</end>
      <status>ignored</status>
      <modifiedWord/>
      <trackRevisions>false</trackRevisions>
    </reviewItem>
    <reviewItem>
      <errorID>051d4f33-40a2-47e2-a889-81f28e1cb76d</errorID>
      <errorWord>-</errorWord>
      <group>L1_Format</group>
      <groupName>格式问题</groupName>
      <ability>L2_HalfPunc</ability>
      <abilityName>全半角检查</abilityName>
      <candidateList>
        <item>－</item>
      </candidateList>
      <explain>文本全半角错误。</explain>
      <paraID>68F05ED0</paraID>
      <start>19</start>
      <end>20</end>
      <status>modified</status>
      <modifiedWord>－</modifiedWord>
      <trackRevisions>false</trackRevisions>
    </reviewItem>
    <reviewItem>
      <errorID>1a64700a-a2d5-40e6-9ffc-af4a8eb6aa4d</errorID>
      <errorWord>-</errorWord>
      <group>L1_Format</group>
      <groupName>格式问题</groupName>
      <ability>L2_HalfPunc</ability>
      <abilityName>全半角检查</abilityName>
      <candidateList>
        <item>－</item>
      </candidateList>
      <explain>文本全半角错误。</explain>
      <paraID>68F05ED0</paraID>
      <start>24</start>
      <end>25</end>
      <status>modified</status>
      <modifiedWord>－</modifiedWord>
      <trackRevisions>false</trackRevisions>
    </reviewItem>
    <reviewItem>
      <errorID>6e9f8d50-695a-45db-9319-ef449ad60e85</errorID>
      <errorWord>蜀道建科公司</errorWord>
      <group>L1_Other</group>
      <groupName>其他问题</groupName>
      <ability>L2_Consistency</ability>
      <abilityName>一致性检查</abilityName>
      <candidateList>
        <item>四川蜀道建筑科技有限公司</item>
      </candidateList>
      <explain>实体一致性问题，在文本部分内容中使用了'蜀道建科公司'来指代四川蜀道建筑科技有限公司，若考虑首次出现全称后使用简称的规范，也可将'蜀道建科公司'都改为'四川蜀道建筑科技有限公司'以保持首次全称的一致性。</explain>
      <paraID>1555CADD</paraID>
      <start>103</start>
      <end>109</end>
      <status>ignored</status>
      <modifiedWord/>
      <trackRevisions>false</trackRevisions>
    </reviewItem>
    <reviewItem>
      <errorID>a3c5a5c4-d8e6-492a-978b-fdd3a8891242</errorID>
      <errorWord>蜀道建科公司</errorWord>
      <group>L1_Other</group>
      <groupName>其他问题</groupName>
      <ability>L2_Consistency</ability>
      <abilityName>一致性检查</abilityName>
      <candidateList>
        <item>四川蜀道建筑科技有限公司</item>
      </candidateList>
      <explain>实体一致性问题，在文本部分内容中使用了'蜀道建科公司'来指代四川蜀道建筑科技有限公司，若考虑首次出现全称后使用简称的规范，也可将'蜀道建科公司'都改为'四川蜀道建筑科技有限公司'以保持首次全称的一致性。</explain>
      <paraID>7B1E233F</paraID>
      <start>41</start>
      <end>47</end>
      <status>ignored</status>
      <modifiedWord/>
      <trackRevisions>false</trackRevisions>
    </reviewItem>
    <reviewItem>
      <errorID>257ed91f-c5a2-49ce-8c27-122055fb7c8b</errorID>
      <errorWord>持</errorWord>
      <group>L1_Word</group>
      <groupName>字词问题</groupName>
      <ability>L2_Typo</ability>
      <abilityName>字词错误</abilityName>
      <candidateList>
        <item>持有</item>
      </candidateList>
      <explain/>
      <paraID>4AB4E61E</paraID>
      <start>32</start>
      <end>33</end>
      <status>ignored</status>
      <modifiedWord/>
      <trackRevisions>false</trackRevisions>
    </reviewItem>
    <reviewItem>
      <errorID>be29e7e5-4110-42ed-8bc0-5e881413a4a4</errorID>
      <errorWord>硕士</errorWord>
      <group>L1_Grammar</group>
      <groupName>语法问题</groupName>
      <ability>L2_Grammar</ability>
      <abilityName>语法错误</abilityName>
      <candidateList>
        <item>具有硕士</item>
      </candidateList>
      <explain/>
      <paraID>57E58080</paraID>
      <start>2</start>
      <end>4</end>
      <status>ignored</status>
      <modifiedWord/>
      <trackRevisions>false</trackRevisions>
    </reviewItem>
    <reviewItem>
      <errorID>90665db3-5b3a-464e-9027-1dc14ec625c3</errorID>
      <errorWord>从事</errorWord>
      <group>L1_Word</group>
      <groupName>字词问题</groupName>
      <ability>L2_Typo</ability>
      <abilityName>字词错误</abilityName>
      <candidateList>
        <item>有从事</item>
      </candidateList>
      <explain/>
      <paraID>57E58080</paraID>
      <start>21</start>
      <end>23</end>
      <status>ignored</status>
      <modifiedWord/>
      <trackRevisions>false</trackRevisions>
    </reviewItem>
    <reviewItem>
      <errorID>31d6fbff-4152-4ffc-8dd8-87454060a95c</errorID>
      <errorWord>经验2年</errorWord>
      <group>L1_Word</group>
      <groupName>字词问题</groupName>
      <ability>L2_Typo</ability>
      <abilityName>字词错误</abilityName>
      <candidateList>
        <item>2年经验</item>
      </candidateList>
      <explain/>
      <paraID>57E58080</paraID>
      <start>35</start>
      <end>39</end>
      <status>ignored</status>
      <modifiedWord/>
      <trackRevisions>false</trackRevisions>
    </reviewItem>
    <reviewItem>
      <errorID>f2364030-6d31-47e9-89c2-8d9dff3b7951</errorID>
      <errorWord>总结</errorWord>
      <group>L1_Grammar</group>
      <groupName>语法问题</groupName>
      <ability>L2_Grammar</ability>
      <abilityName>语法错误</abilityName>
      <candidateList>
        <item>阐述</item>
      </candidateList>
      <explain>“总结～理念”搭配不当，建议修改为“阐述～理念”。</explain>
      <paraID>62C839AD</paraID>
      <start>20</start>
      <end>22</end>
      <status>ignored</status>
      <modifiedWord/>
      <trackRevisions>false</trackRevisions>
    </reviewItem>
    <reviewItem>
      <errorID>46f5635a-97e9-4369-92d1-258ae4cdf6f4</errorID>
      <errorWord>负责</errorWord>
      <group>L1_Punc</group>
      <groupName>标点问题</groupName>
      <ability>L2_Punc</ability>
      <abilityName>标点符号检查</abilityName>
      <candidateList>
        <item>. 负责</item>
      </candidateList>
      <explain/>
      <paraID>6A3790CC</paraID>
      <start>1</start>
      <end>5</end>
      <status>modified</status>
      <modifiedWord>. 负责</modifiedWord>
      <trackRevisions>false</trackRevisions>
    </reviewItem>
    <reviewItem>
      <errorID>bae560cf-e854-4ce2-8f95-99a4d5df067a</errorID>
      <errorWord>编制</errorWord>
      <group>L1_Punc</group>
      <groupName>标点问题</groupName>
      <ability>L2_Punc</ability>
      <abilityName>标点符号检查</abilityName>
      <candidateList>
        <item>，编制</item>
      </candidateList>
      <explain/>
      <paraID>6A3790CC</paraID>
      <start>31</start>
      <end>34</end>
      <status>modified</status>
      <modifiedWord>，编制</modifiedWord>
      <trackRevisions>false</trackRevisions>
    </reviewItem>
    <reviewItem>
      <errorID>ea419ec2-4f34-422e-9af9-47af18f04ff6</errorID>
      <errorWord>进行中试试制，</errorWord>
      <group>L1_Grammar</group>
      <groupName>语法问题</groupName>
      <ability>L2_Grammar</ability>
      <abilityName>语法错误</abilityName>
      <candidateList>
        <item>中试、</item>
      </candidateList>
      <explain/>
      <paraID>4A5B566B</paraID>
      <start>10</start>
      <end>17</end>
      <status>ignored</status>
      <modifiedWord/>
      <trackRevisions>false</trackRevisions>
    </reviewItem>
    <reviewItem>
      <errorID>37461901-552a-4eb9-a0da-1db68ee09808</errorID>
      <errorWord>计划工作</errorWord>
      <group>L1_Grammar</group>
      <groupName>语法问题</groupName>
      <ability>L2_Grammar</ability>
      <abilityName>语法错误</abilityName>
      <candidateList>
        <item>计划</item>
      </candidateList>
      <explain/>
      <paraID>4A5B566B</paraID>
      <start>27</start>
      <end>29</end>
      <status>modified</status>
      <modifiedWord>计划</modifiedWord>
      <trackRevisions>false</trackRevisions>
    </reviewItem>
    <reviewItem>
      <errorID>29c53be6-18fb-4caf-8658-358f73928fda</errorID>
      <errorWord>理</errorWord>
      <group>L1_Word</group>
      <groupName>字词问题</groupName>
      <ability>L2_Typo</ability>
      <abilityName>字词错误</abilityName>
      <candidateList>
        <item>理等</item>
      </candidateList>
      <explain/>
      <paraID>193FB89B</paraID>
      <start>242</start>
      <end>244</end>
      <status>modified</status>
      <modifiedWord>理等</modifiedWord>
      <trackRevisions>false</trackRevisions>
    </reviewItem>
    <reviewItem>
      <errorID>10b66f15-fdc3-49d3-9574-8700cb99e073</errorID>
      <errorWord>和规范、</errorWord>
      <group>L1_Word</group>
      <groupName>字词问题</groupName>
      <ability>L2_Typo</ability>
      <abilityName>字词错误</abilityName>
      <candidateList>
        <item>、规范和</item>
      </candidateList>
      <explain/>
      <paraID>193FB89B</paraID>
      <start>275</start>
      <end>279</end>
      <status>modified</status>
      <modifiedWord>、规范和</modifiedWord>
      <trackRevisions>false</trackRevisions>
    </reviewItem>
    <reviewItem>
      <errorID>2133790c-14ab-4008-afbc-c43ca337f370</errorID>
      <errorWord>评价</errorWord>
      <group>L1_Word</group>
      <groupName>字词问题</groupName>
      <ability>L2_Typo</ability>
      <abilityName>字词错误</abilityName>
      <candidateList>
        <item>状况</item>
      </candidateList>
      <explain/>
      <paraID>6D0DF5B7</paraID>
      <start>285</start>
      <end>287</end>
      <status>modified</status>
      <modifiedWord>状况</modifiedWord>
      <trackRevisions>false</trackRevisions>
    </reviewItem>
    <reviewItem>
      <errorID>048d08e8-acc0-4dd5-99ad-2447187de458</errorID>
      <errorWord>：往来科目、费用科目、成本科目、资产科目等</errorWord>
      <group>L1_Punc</group>
      <groupName>标点问题</groupName>
      <ability>L2_Punc</ability>
      <abilityName>标点符号检查</abilityName>
      <candidateList>
        <item>（往来科目、费用科目、成本科目、资产科目等）</item>
      </candidateList>
      <explain/>
      <paraID>  7DEEEA</paraID>
      <start>71</start>
      <end>92</end>
      <status>ignored</status>
      <modifiedWord/>
      <trackRevisions>false</trackRevisions>
    </reviewItem>
    <reviewItem>
      <errorID>a14953d4-d49d-4975-98ac-0599f55d756b</errorID>
      <errorWord>西藏区</errorWord>
      <group>L1_Word</group>
      <groupName>字词问题</groupName>
      <ability>L2_Typo</ability>
      <abilityName>字词错误</abilityName>
      <candidateList>
        <item>西藏自治区</item>
      </candidateList>
      <explain/>
      <paraID>6DC43C78</paraID>
      <start>13</start>
      <end>16</end>
      <status>ignored</status>
      <modifiedWord/>
      <trackRevisions>false</trackRevisions>
    </reviewItem>
    <reviewItem>
      <errorID>4c81a4e4-f6e8-410f-a421-454f0af2d8d9</errorID>
      <errorWord>，</errorWord>
      <group>L1_Word</group>
      <groupName>字词问题</groupName>
      <ability>L2_Typo</ability>
      <abilityName>字词错误</abilityName>
      <candidateList>
        <item>，具</item>
      </candidateList>
      <explain/>
      <paraID>4D27D1A1</paraID>
      <start>60</start>
      <end>61</end>
      <status>ignored</status>
      <modifiedWord/>
      <trackRevisions>false</trackRevisions>
    </reviewItem>
    <reviewItem>
      <errorID>4a905c1f-e075-46fd-a1f3-29448b4d15ab</errorID>
      <errorWord>和强</errorWord>
      <group>L1_Word</group>
      <groupName>字词问题</groupName>
      <ability>L2_Typo</ability>
      <abilityName>字词错误</abilityName>
      <candidateList>
        <item>和</item>
      </candidateList>
      <explain>〈量〉用于洗东西换水的次数或一剂药煎的次数：衣裳已经洗了三～｜二～药。</explain>
      <paraID>4D27D1A1</paraID>
      <start>71</start>
      <end>73</end>
      <status>ignored</status>
      <modifiedWord/>
      <trackRevisions>false</trackRevisions>
    </reviewItem>
    <reviewItem>
      <errorID>454cafc2-20fc-4ae1-ae5f-58f858076d21</errorID>
      <errorWord>有效地</errorWord>
      <group>L1_Word</group>
      <groupName>字词问题</groupName>
      <ability>L2_Typo</ability>
      <abilityName>字词错误</abilityName>
      <candidateList>
        <item>有效</item>
      </candidateList>
      <explain/>
      <paraID>3E76D10A</paraID>
      <start>47</start>
      <end>49</end>
      <status>modified</status>
      <modifiedWord>有效</modifiedWord>
      <trackRevisions>false</trackRevisions>
    </reviewItem>
    <reviewItem>
      <errorID>b77f0b9d-9407-4d59-84e1-d9a2cc828c09</errorID>
      <errorWord>完</errorWord>
      <group>L1_Word</group>
      <groupName>字词问题</groupName>
      <ability>L2_Typo</ability>
      <abilityName>字词错误</abilityName>
      <candidateList>
        <item>完成</item>
      </candidateList>
      <explain>〈动〉按照预期的目的结束；做成：～任务｜～作业｜计划完得成。</explain>
      <paraID>43D02059</paraID>
      <start>13</start>
      <end>15</end>
      <status>modified</status>
      <modifiedWord>完成</modifiedWord>
      <trackRevisions>false</trackRevisions>
    </reviewItem>
    <reviewItem>
      <errorID>07b1ae67-1dd5-49c1-9207-5ab3edb4bdd4</errorID>
      <errorWord>、</errorWord>
      <group>L1_Punc</group>
      <groupName>标点问题</groupName>
      <ability>L2_Punc</ability>
      <abilityName>标点符号检查</abilityName>
      <candidateList>
        <item>，</item>
      </candidateList>
      <explain/>
      <paraID>23DD4041</paraID>
      <start>18</start>
      <end>19</end>
      <status>modified</status>
      <modifiedWord>，</modifiedWord>
      <trackRevisions>false</trackRevisions>
    </reviewItem>
    <reviewItem>
      <errorID>be24705f-c225-401e-98c4-ece668b800da</errorID>
      <errorWord>,</errorWord>
      <group>L1_Format</group>
      <groupName>格式问题</groupName>
      <ability>L2_HalfPunc</ability>
      <abilityName>全半角检查</abilityName>
      <candidateList>
        <item>，</item>
      </candidateList>
      <explain>文本全半角错误。</explain>
      <paraID>54B8ACD1</paraID>
      <start>109</start>
      <end>110</end>
      <status>modified</status>
      <modifiedWord>，</modifiedWord>
      <trackRevisions>false</trackRevisions>
    </reviewItem>
    <reviewItem>
      <errorID>959d753b-b6d2-42b1-a6f7-acb1e189ec34</errorID>
      <errorWord>,</errorWord>
      <group>L1_Format</group>
      <groupName>格式问题</groupName>
      <ability>L2_HalfPunc</ability>
      <abilityName>全半角检查</abilityName>
      <candidateList>
        <item>，</item>
      </candidateList>
      <explain>文本全半角错误。</explain>
      <paraID>6A082727</paraID>
      <start>110</start>
      <end>111</end>
      <status>modified</status>
      <modifiedWord>，</modifiedWord>
      <trackRevisions>false</trackRevisions>
    </reviewItem>
    <reviewItem>
      <errorID>970a9155-b30f-4234-bdcd-30f30e7d661f</errorID>
      <errorWord>。</errorWord>
      <group>L1_Grammar</group>
      <groupName>语法问题</groupName>
      <ability>L2_Grammar</ability>
      <abilityName>语法错误</abilityName>
      <candidateList>
        <item>精神。</item>
      </candidateList>
      <explain/>
      <paraID>6A082727</paraID>
      <start>119</start>
      <end>122</end>
      <status>modified</status>
      <modifiedWord>精神。</modifiedWord>
      <trackRevisions>false</trackRevisions>
    </reviewItem>
    <reviewItem>
      <errorID>c572107a-6c8b-43ee-9c18-0b19727f7056</errorID>
      <errorWord>(</errorWord>
      <group>L1_Format</group>
      <groupName>格式问题</groupName>
      <ability>L2_HalfPunc</ability>
      <abilityName>全半角检查</abilityName>
      <candidateList>
        <item>（</item>
      </candidateList>
      <explain>文本全半角错误。</explain>
      <paraID>72C66DF1</paraID>
      <start>0</start>
      <end>1</end>
      <status>modified</status>
      <modifiedWord>（</modifiedWord>
      <trackRevisions>false</trackRevisions>
    </reviewItem>
    <reviewItem>
      <errorID>c8a50312-d3cf-4da3-b18c-23c5f2d36603</errorID>
      <errorWord>)</errorWord>
      <group>L1_Format</group>
      <groupName>格式问题</groupName>
      <ability>L2_HalfPunc</ability>
      <abilityName>全半角检查</abilityName>
      <candidateList>
        <item>）</item>
      </candidateList>
      <explain>文本全半角错误。</explain>
      <paraID>72C66DF1</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c679302-e5a2-43ad-93cf-b1143700b772}">
  <ds:schemaRefs/>
</ds:datastoreItem>
</file>

<file path=docProps/app.xml><?xml version="1.0" encoding="utf-8"?>
<Properties xmlns="http://schemas.openxmlformats.org/officeDocument/2006/extended-properties" xmlns:vt="http://schemas.openxmlformats.org/officeDocument/2006/docPropsVTypes">
  <Pages>2</Pages>
  <Words>461</Words>
  <Characters>466</Characters>
  <TotalTime>0</TotalTime>
  <ScaleCrop>false</ScaleCrop>
  <LinksUpToDate>false</LinksUpToDate>
  <CharactersWithSpaces>519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2025-11-24T16:46:00Z</dcterms:created>
  <dc:creator>小新</dc:creator>
  <cp:lastModifiedBy>钟月</cp:lastModifiedBy>
  <cp:lastPrinted>2026-04-01T07:19:00Z</cp:lastPrinted>
  <dcterms:modified xsi:type="dcterms:W3CDTF">2026-07-22T03:00:39Z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2025-11-26T18:19:59Z</vt:filetime>
  </property>
  <property fmtid="{D5CDD505-2E9C-101B-9397-08002B2CF9AE}" pid="4" name="KSOTemplateDocerSaveRecord">
    <vt:lpwstr>eyJoZGlkIjoiMzkwNTBjODBmNWRmNWM4NTA0YmE3ZGZmZTUzZDljMDYiLCJ1c2VySWQiOiIxNjgwNjk5MjAyIn0=</vt:lpwstr>
  </property>
  <property fmtid="{D5CDD505-2E9C-101B-9397-08002B2CF9AE}" pid="5" name="KSOProductBuildVer">
    <vt:lpwstr>2052-12.1.0.26895</vt:lpwstr>
  </property>
  <property fmtid="{D5CDD505-2E9C-101B-9397-08002B2CF9AE}" pid="6" name="ICV">
    <vt:lpwstr>4B3830745A6E4703BDD54DBB4CB667FC_13</vt:lpwstr>
  </property>
</Properties>
</file>